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C20C" w14:textId="48170A41" w:rsidR="0072433D" w:rsidRDefault="00192ED5" w:rsidP="0053744C">
      <w:pPr>
        <w:pStyle w:val="Rubrik1"/>
        <w:rPr>
          <w:lang w:val="sv-SE"/>
        </w:rPr>
      </w:pPr>
      <w:r>
        <w:rPr>
          <w:lang w:val="sv-SE"/>
        </w:rPr>
        <w:t xml:space="preserve">Barnens </w:t>
      </w:r>
      <w:r w:rsidR="00CA504A">
        <w:rPr>
          <w:lang w:val="sv-SE"/>
        </w:rPr>
        <w:t>spelregler för</w:t>
      </w:r>
      <w:r>
        <w:rPr>
          <w:lang w:val="sv-SE"/>
        </w:rPr>
        <w:t xml:space="preserve"> hur man är en bra kompis. </w:t>
      </w:r>
      <w:r w:rsidR="008A3D67">
        <w:rPr>
          <w:lang w:val="sv-SE"/>
        </w:rPr>
        <w:t>Enskede IK P2011 Vit</w:t>
      </w:r>
    </w:p>
    <w:p w14:paraId="798FFE2C" w14:textId="77777777" w:rsidR="0053744C" w:rsidRPr="0053744C" w:rsidRDefault="0053744C" w:rsidP="0053744C">
      <w:pPr>
        <w:rPr>
          <w:lang w:val="sv-SE"/>
        </w:rPr>
      </w:pPr>
    </w:p>
    <w:p w14:paraId="768F1FC8" w14:textId="77777777" w:rsidR="00C209B8" w:rsidRDefault="006A01EC" w:rsidP="0072433D">
      <w:pPr>
        <w:rPr>
          <w:lang w:val="sv-SE"/>
        </w:rPr>
      </w:pPr>
      <w:r>
        <w:rPr>
          <w:lang w:val="sv-SE"/>
        </w:rPr>
        <w:t>Vi ska välkomna nya spelare som börjar i lage</w:t>
      </w:r>
      <w:r w:rsidR="00C209B8">
        <w:rPr>
          <w:lang w:val="sv-SE"/>
        </w:rPr>
        <w:t>t</w:t>
      </w:r>
    </w:p>
    <w:p w14:paraId="52B4EAD6" w14:textId="48942653" w:rsidR="00C209B8" w:rsidRDefault="00C209B8" w:rsidP="0072433D">
      <w:pPr>
        <w:rPr>
          <w:lang w:val="sv-SE"/>
        </w:rPr>
      </w:pPr>
      <w:r w:rsidRPr="00C209B8">
        <w:rPr>
          <w:lang w:val="sv-SE"/>
        </w:rPr>
        <w:t>Vi ska bjuda in de som står bredvid, passa en boll eller be de vara med och skjuta</w:t>
      </w:r>
      <w:r w:rsidR="006A01EC">
        <w:rPr>
          <w:lang w:val="sv-SE"/>
        </w:rPr>
        <w:t xml:space="preserve"> </w:t>
      </w:r>
    </w:p>
    <w:p w14:paraId="53D17CCF" w14:textId="77777777" w:rsidR="00C209B8" w:rsidRDefault="00C209B8" w:rsidP="00C209B8">
      <w:pPr>
        <w:rPr>
          <w:lang w:val="sv-SE"/>
        </w:rPr>
      </w:pPr>
      <w:r w:rsidRPr="00C209B8">
        <w:rPr>
          <w:lang w:val="sv-SE"/>
        </w:rPr>
        <w:t>Vi ska peppa varandra</w:t>
      </w:r>
    </w:p>
    <w:p w14:paraId="77177876" w14:textId="77777777" w:rsidR="00C209B8" w:rsidRDefault="00C209B8" w:rsidP="00C209B8">
      <w:pPr>
        <w:rPr>
          <w:lang w:val="sv-SE"/>
        </w:rPr>
      </w:pPr>
      <w:r w:rsidRPr="00C209B8">
        <w:rPr>
          <w:lang w:val="sv-SE"/>
        </w:rPr>
        <w:t>Vi ska vara snälla mot varandra och säga positiva saker till varandra</w:t>
      </w:r>
    </w:p>
    <w:p w14:paraId="43F97D66" w14:textId="3A01EE15" w:rsidR="00C209B8" w:rsidRDefault="00192ED5" w:rsidP="00C209B8">
      <w:pPr>
        <w:rPr>
          <w:lang w:val="sv-SE"/>
        </w:rPr>
      </w:pPr>
      <w:r>
        <w:rPr>
          <w:lang w:val="sv-SE"/>
        </w:rPr>
        <w:t>Vi ska inte klaga på någon som gör ett misstag, istället ska vi peppa varandra och vara positiva</w:t>
      </w:r>
      <w:r w:rsidR="00CA504A">
        <w:rPr>
          <w:lang w:val="sv-SE"/>
        </w:rPr>
        <w:t>. Exempelvis säga, synd att du missade men nästa gång kommer du att sätta den!</w:t>
      </w:r>
    </w:p>
    <w:p w14:paraId="4CEC9C9E" w14:textId="77777777" w:rsidR="0053744C" w:rsidRDefault="00C209B8" w:rsidP="00C209B8">
      <w:pPr>
        <w:rPr>
          <w:lang w:val="sv-SE"/>
        </w:rPr>
      </w:pPr>
      <w:r w:rsidRPr="00C209B8">
        <w:rPr>
          <w:lang w:val="sv-SE"/>
        </w:rPr>
        <w:t>Vi ska inte bli arga på våra lagkamrater om någon misslyckas med en sak på fotbollsplan</w:t>
      </w:r>
      <w:r w:rsidR="00192ED5">
        <w:rPr>
          <w:lang w:val="sv-SE"/>
        </w:rPr>
        <w:br/>
      </w:r>
      <w:r w:rsidR="00040F91">
        <w:rPr>
          <w:lang w:val="sv-SE"/>
        </w:rPr>
        <w:br/>
        <w:t>Vi ska vara trevliga och tänka på vårat språk så att vi inte svär eller säger fula saker till varandr</w:t>
      </w:r>
      <w:r w:rsidR="0053744C">
        <w:rPr>
          <w:lang w:val="sv-SE"/>
        </w:rPr>
        <w:t>a</w:t>
      </w:r>
    </w:p>
    <w:p w14:paraId="384E0294" w14:textId="6C77D9D4" w:rsidR="002F206B" w:rsidRDefault="00410C18" w:rsidP="00C209B8">
      <w:pPr>
        <w:rPr>
          <w:lang w:val="sv-SE"/>
        </w:rPr>
      </w:pPr>
      <w:r>
        <w:rPr>
          <w:lang w:val="sv-SE"/>
        </w:rPr>
        <w:t>Vi ska dela med oss till varandra, till exempel bjuda på vatten om någon inte har vatten med sig</w:t>
      </w:r>
    </w:p>
    <w:p w14:paraId="5BC7C34C" w14:textId="77777777" w:rsidR="0053744C" w:rsidRDefault="0053744C" w:rsidP="0072433D">
      <w:pPr>
        <w:rPr>
          <w:lang w:val="sv-SE"/>
        </w:rPr>
      </w:pPr>
    </w:p>
    <w:p w14:paraId="0A26E143" w14:textId="2C412F7E" w:rsidR="00040F91" w:rsidRPr="0053744C" w:rsidRDefault="002F206B" w:rsidP="0072433D">
      <w:pPr>
        <w:rPr>
          <w:b/>
          <w:bCs/>
          <w:lang w:val="sv-SE"/>
        </w:rPr>
      </w:pPr>
      <w:r w:rsidRPr="0053744C">
        <w:rPr>
          <w:b/>
          <w:bCs/>
          <w:lang w:val="sv-SE"/>
        </w:rPr>
        <w:t xml:space="preserve">Om vi följer ovanstående regler tror vi att det bidrar till att bygga självförtroende och trygghet i gruppen. </w:t>
      </w:r>
      <w:r w:rsidRPr="0053744C">
        <w:rPr>
          <w:b/>
          <w:bCs/>
          <w:lang w:val="sv-SE"/>
        </w:rPr>
        <w:br/>
      </w:r>
      <w:r w:rsidR="00040F91" w:rsidRPr="0053744C">
        <w:rPr>
          <w:b/>
          <w:bCs/>
          <w:lang w:val="sv-SE"/>
        </w:rPr>
        <w:br/>
      </w:r>
    </w:p>
    <w:sectPr w:rsidR="00040F91" w:rsidRPr="0053744C" w:rsidSect="00192ED5">
      <w:headerReference w:type="default" r:id="rId8"/>
      <w:footerReference w:type="default" r:id="rId9"/>
      <w:pgSz w:w="11907" w:h="16839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4963" w14:textId="77777777" w:rsidR="0043587A" w:rsidRDefault="0043587A" w:rsidP="00C43E8D">
      <w:pPr>
        <w:spacing w:after="0" w:line="240" w:lineRule="auto"/>
      </w:pPr>
      <w:r>
        <w:separator/>
      </w:r>
    </w:p>
  </w:endnote>
  <w:endnote w:type="continuationSeparator" w:id="0">
    <w:p w14:paraId="0C1A9BA4" w14:textId="77777777" w:rsidR="0043587A" w:rsidRDefault="0043587A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E45" w14:textId="77777777" w:rsidR="004D4752" w:rsidRDefault="004D47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B363" w14:textId="77777777" w:rsidR="0043587A" w:rsidRDefault="0043587A" w:rsidP="00C43E8D">
      <w:pPr>
        <w:spacing w:after="0" w:line="240" w:lineRule="auto"/>
      </w:pPr>
      <w:r>
        <w:separator/>
      </w:r>
    </w:p>
  </w:footnote>
  <w:footnote w:type="continuationSeparator" w:id="0">
    <w:p w14:paraId="610C987B" w14:textId="77777777" w:rsidR="0043587A" w:rsidRDefault="0043587A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C6A" w14:textId="77777777" w:rsidR="004D4752" w:rsidRDefault="004D47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Punktlista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a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a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a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 w16cid:durableId="1002657718">
    <w:abstractNumId w:val="2"/>
  </w:num>
  <w:num w:numId="2" w16cid:durableId="1774473701">
    <w:abstractNumId w:val="1"/>
  </w:num>
  <w:num w:numId="3" w16cid:durableId="45104314">
    <w:abstractNumId w:val="0"/>
  </w:num>
  <w:num w:numId="4" w16cid:durableId="800927601">
    <w:abstractNumId w:val="3"/>
  </w:num>
  <w:num w:numId="5" w16cid:durableId="1025711129">
    <w:abstractNumId w:val="7"/>
  </w:num>
  <w:num w:numId="6" w16cid:durableId="61874350">
    <w:abstractNumId w:val="6"/>
  </w:num>
  <w:num w:numId="7" w16cid:durableId="1652827361">
    <w:abstractNumId w:val="5"/>
  </w:num>
  <w:num w:numId="8" w16cid:durableId="33603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D5"/>
    <w:rsid w:val="00016D94"/>
    <w:rsid w:val="00016F49"/>
    <w:rsid w:val="00040F91"/>
    <w:rsid w:val="000A286C"/>
    <w:rsid w:val="000C1428"/>
    <w:rsid w:val="00192ED5"/>
    <w:rsid w:val="001C59FB"/>
    <w:rsid w:val="00264F60"/>
    <w:rsid w:val="002E11A4"/>
    <w:rsid w:val="002F206B"/>
    <w:rsid w:val="003862B3"/>
    <w:rsid w:val="003B16DB"/>
    <w:rsid w:val="003E2F01"/>
    <w:rsid w:val="00410C18"/>
    <w:rsid w:val="00432380"/>
    <w:rsid w:val="0043587A"/>
    <w:rsid w:val="004C252F"/>
    <w:rsid w:val="004D1BC3"/>
    <w:rsid w:val="004D4752"/>
    <w:rsid w:val="00526BCE"/>
    <w:rsid w:val="005347DB"/>
    <w:rsid w:val="005347FB"/>
    <w:rsid w:val="0053744C"/>
    <w:rsid w:val="005B4F52"/>
    <w:rsid w:val="005D03BD"/>
    <w:rsid w:val="006461B5"/>
    <w:rsid w:val="006A01EC"/>
    <w:rsid w:val="007049A1"/>
    <w:rsid w:val="00717942"/>
    <w:rsid w:val="0072433D"/>
    <w:rsid w:val="007834DB"/>
    <w:rsid w:val="007C2B75"/>
    <w:rsid w:val="00866224"/>
    <w:rsid w:val="008A3D67"/>
    <w:rsid w:val="008B37AE"/>
    <w:rsid w:val="008D65BE"/>
    <w:rsid w:val="008D788F"/>
    <w:rsid w:val="00904CBD"/>
    <w:rsid w:val="00963A03"/>
    <w:rsid w:val="009A46CD"/>
    <w:rsid w:val="009C0E5F"/>
    <w:rsid w:val="009D444B"/>
    <w:rsid w:val="009D7E15"/>
    <w:rsid w:val="00A0113C"/>
    <w:rsid w:val="00A04D77"/>
    <w:rsid w:val="00A04FFF"/>
    <w:rsid w:val="00A07D41"/>
    <w:rsid w:val="00A12ED7"/>
    <w:rsid w:val="00A20EE7"/>
    <w:rsid w:val="00A2520A"/>
    <w:rsid w:val="00A6534D"/>
    <w:rsid w:val="00A74B5A"/>
    <w:rsid w:val="00AB79FB"/>
    <w:rsid w:val="00AE1865"/>
    <w:rsid w:val="00B227F4"/>
    <w:rsid w:val="00B53278"/>
    <w:rsid w:val="00B54F8A"/>
    <w:rsid w:val="00B817B7"/>
    <w:rsid w:val="00B97BED"/>
    <w:rsid w:val="00BC2B76"/>
    <w:rsid w:val="00BE23CA"/>
    <w:rsid w:val="00C209B8"/>
    <w:rsid w:val="00C43E8D"/>
    <w:rsid w:val="00C62795"/>
    <w:rsid w:val="00CA3213"/>
    <w:rsid w:val="00CA504A"/>
    <w:rsid w:val="00CD3604"/>
    <w:rsid w:val="00D0268E"/>
    <w:rsid w:val="00D215E3"/>
    <w:rsid w:val="00D338ED"/>
    <w:rsid w:val="00EF7590"/>
    <w:rsid w:val="00F02247"/>
    <w:rsid w:val="00F045FA"/>
    <w:rsid w:val="00F25F29"/>
    <w:rsid w:val="00F93D4D"/>
    <w:rsid w:val="00F9708F"/>
    <w:rsid w:val="00FC2067"/>
    <w:rsid w:val="00FC738F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3671B"/>
  <w15:chartTrackingRefBased/>
  <w15:docId w15:val="{DF9774E9-4CC9-4F13-AC5A-88E7293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Punktlista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a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Punktlista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Punktlista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Innehll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Beskrivning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Sidhuvud">
    <w:name w:val="header"/>
    <w:basedOn w:val="Normal"/>
    <w:link w:val="Sidhuvud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A03"/>
    <w:rPr>
      <w:lang w:val="en-US"/>
    </w:rPr>
  </w:style>
  <w:style w:type="paragraph" w:styleId="Sidfot">
    <w:name w:val="footer"/>
    <w:basedOn w:val="Normal"/>
    <w:link w:val="Sidfot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Rubrik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Rubrik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Rubrik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tshllartext">
    <w:name w:val="Placeholder Text"/>
    <w:basedOn w:val="Standardstycketeckensnitt"/>
    <w:uiPriority w:val="99"/>
    <w:semiHidden/>
    <w:rsid w:val="005347D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ellrutnt">
    <w:name w:val="Table Grid"/>
    <w:basedOn w:val="Normaltabel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juslista-dekorfrg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juslista-dekorfrg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juslista-dekorfrg1">
    <w:name w:val="Light List Accent 1"/>
    <w:basedOn w:val="Normaltabel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juslista-dekorfrg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juslista-dekorfrg2">
    <w:name w:val="Light List Accent 2"/>
    <w:basedOn w:val="Normaltabel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juslista-dekorfrg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juslista-dekorfrg3">
    <w:name w:val="Light List Accent 3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juslista-dekorfrg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juslista-dekorfrg4">
    <w:name w:val="Light List Accent 4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juslista-dekorfrg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juslista-dekorfrg5">
    <w:name w:val="Light List Accent 5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Sidfot"/>
    <w:rsid w:val="00D215E3"/>
    <w:rPr>
      <w:b/>
      <w:sz w:val="20"/>
    </w:rPr>
  </w:style>
  <w:style w:type="paragraph" w:styleId="Rubrik">
    <w:name w:val="Title"/>
    <w:basedOn w:val="Normal"/>
    <w:next w:val="Normal"/>
    <w:link w:val="Rubrik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Normaltabel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a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Innehllsfrteckningsrubrik">
    <w:name w:val="TOC Heading"/>
    <w:basedOn w:val="Rubrik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Normaltabel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Betoning">
    <w:name w:val="Emphasis"/>
    <w:basedOn w:val="Standardstycketeckensnitt"/>
    <w:uiPriority w:val="20"/>
    <w:rsid w:val="007834DB"/>
    <w:rPr>
      <w:i/>
      <w:iCs/>
    </w:rPr>
  </w:style>
  <w:style w:type="character" w:styleId="Starkbetoning">
    <w:name w:val="Intense Emphasis"/>
    <w:basedOn w:val="Standardstycketeckensnitt"/>
    <w:uiPriority w:val="21"/>
    <w:rsid w:val="007834DB"/>
    <w:rPr>
      <w:i/>
      <w:iCs/>
      <w:color w:val="075B79" w:themeColor="accent1"/>
    </w:rPr>
  </w:style>
  <w:style w:type="character" w:styleId="Stark">
    <w:name w:val="Strong"/>
    <w:basedOn w:val="Standardstycketeckensnitt"/>
    <w:uiPriority w:val="22"/>
    <w:rsid w:val="007834DB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834DB"/>
    <w:rPr>
      <w:i/>
      <w:iCs/>
      <w:color w:val="075B79" w:themeColor="accent1"/>
      <w:lang w:val="en-US"/>
    </w:rPr>
  </w:style>
  <w:style w:type="character" w:styleId="Diskretbetoning">
    <w:name w:val="Subtle Emphasis"/>
    <w:basedOn w:val="Standardstycketeckensnitt"/>
    <w:uiPriority w:val="19"/>
    <w:rsid w:val="007834DB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7834DB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7834DB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7834DB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rsid w:val="007834DB"/>
    <w:rPr>
      <w:b/>
      <w:bCs/>
      <w:smallCaps/>
      <w:color w:val="075B79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D9F-0281-4B2B-A272-C9465A2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Magnusson</dc:creator>
  <cp:keywords/>
  <dc:description/>
  <cp:lastModifiedBy>Max Magnusson</cp:lastModifiedBy>
  <cp:revision>3</cp:revision>
  <dcterms:created xsi:type="dcterms:W3CDTF">2022-08-30T17:23:00Z</dcterms:created>
  <dcterms:modified xsi:type="dcterms:W3CDTF">2023-04-18T06:46:00Z</dcterms:modified>
</cp:coreProperties>
</file>